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E696" w14:textId="77777777" w:rsidR="0021043E" w:rsidRDefault="0021043E"/>
    <w:p w14:paraId="3AC9BA07" w14:textId="77777777" w:rsidR="0021043E" w:rsidRDefault="0021043E"/>
    <w:p w14:paraId="2968DE0F" w14:textId="3835BCF2" w:rsidR="00254454" w:rsidRDefault="0021043E">
      <w:r>
        <w:t>Dear [</w:t>
      </w:r>
      <w:r w:rsidRPr="0021043E">
        <w:rPr>
          <w:highlight w:val="yellow"/>
        </w:rPr>
        <w:t>MP name</w:t>
      </w:r>
      <w:r>
        <w:t>]</w:t>
      </w:r>
    </w:p>
    <w:p w14:paraId="07363758" w14:textId="45F5D9CD" w:rsidR="001E0D8F" w:rsidRDefault="0021043E" w:rsidP="0021043E">
      <w:pPr>
        <w:rPr>
          <w:rFonts w:ascii="Calibri" w:eastAsia="Times New Roman" w:hAnsi="Calibri" w:cs="Times New Roman"/>
          <w:color w:val="000000"/>
          <w:lang w:eastAsia="en-GB"/>
        </w:rPr>
      </w:pPr>
      <w:r w:rsidRPr="004F532B">
        <w:rPr>
          <w:rFonts w:ascii="Calibri" w:eastAsia="Times New Roman" w:hAnsi="Calibri" w:cs="Times New Roman"/>
          <w:color w:val="000000"/>
          <w:lang w:eastAsia="en-GB"/>
        </w:rPr>
        <w:t xml:space="preserve">I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am a parent in your constituency. I am really concerned about the detrimental effect of the pandemic on children’s education and wellbeing across our country. </w:t>
      </w:r>
    </w:p>
    <w:p w14:paraId="52CF9D07" w14:textId="41E1FBDB" w:rsidR="0021043E" w:rsidRDefault="0021043E" w:rsidP="0021043E">
      <w:r>
        <w:rPr>
          <w:rFonts w:ascii="Calibri" w:eastAsia="Times New Roman" w:hAnsi="Calibri" w:cs="Times New Roman"/>
          <w:color w:val="000000"/>
          <w:lang w:eastAsia="en-GB"/>
        </w:rPr>
        <w:t>On the 2</w:t>
      </w:r>
      <w:r w:rsidRPr="0021043E">
        <w:rPr>
          <w:rFonts w:ascii="Calibri" w:eastAsia="Times New Roman" w:hAnsi="Calibri" w:cs="Times New Roman"/>
          <w:color w:val="000000"/>
          <w:vertAlign w:val="superscript"/>
          <w:lang w:eastAsia="en-GB"/>
        </w:rPr>
        <w:t>nd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of July, the government announced its arrangements for the full reopening of schools in September. It is clear that </w:t>
      </w:r>
      <w:r>
        <w:t xml:space="preserve">home-schooling by parents continues to be the government’s contingency plan for our children’s education </w:t>
      </w:r>
      <w:r w:rsidR="00AB4CFA">
        <w:t>for as long as</w:t>
      </w:r>
      <w:r>
        <w:t xml:space="preserve"> the pandemic lasts. I know from personal experience during the last four months of lockdown that this is not sustainable, workable or fair</w:t>
      </w:r>
      <w:r w:rsidR="0058588D">
        <w:t>, either</w:t>
      </w:r>
      <w:r>
        <w:t xml:space="preserve"> for parents </w:t>
      </w:r>
      <w:r w:rsidR="0058588D">
        <w:t>or for</w:t>
      </w:r>
      <w:r>
        <w:t xml:space="preserve"> children.</w:t>
      </w:r>
      <w:r w:rsidR="0058588D">
        <w:t xml:space="preserve"> </w:t>
      </w:r>
    </w:p>
    <w:p w14:paraId="73E36E8D" w14:textId="48FFB18A" w:rsidR="00481CC7" w:rsidRPr="001E0D8F" w:rsidRDefault="00481CC7" w:rsidP="0021043E">
      <w:r>
        <w:t xml:space="preserve">It is critical that all children get back to school in September. As my MP, I would like you to work with the government to ensure that the plan that was announced by Gavin Williamson does </w:t>
      </w:r>
      <w:r w:rsidR="001E0D8F">
        <w:t>get delivered</w:t>
      </w:r>
      <w:r>
        <w:t xml:space="preserve"> without any drift or delay. Schools must be open to all from the first day of term. H</w:t>
      </w:r>
      <w:r w:rsidRPr="0058588D">
        <w:t>ome</w:t>
      </w:r>
      <w:r>
        <w:t>-</w:t>
      </w:r>
      <w:r w:rsidRPr="0058588D">
        <w:t>schooling can never replace the advantages that school brings beyond learning, such as social interaction, stimulation and structure.</w:t>
      </w:r>
      <w:r>
        <w:t xml:space="preserve"> </w:t>
      </w:r>
    </w:p>
    <w:p w14:paraId="73BD2DC1" w14:textId="5E83501B" w:rsidR="0021043E" w:rsidRPr="00AB4CFA" w:rsidRDefault="00481CC7" w:rsidP="001E0D8F">
      <w:r>
        <w:t>In the event of a further local lockdown or the isolation of classes or year groups within a school, both s</w:t>
      </w:r>
      <w:r w:rsidR="0021043E">
        <w:t xml:space="preserve">chools and parents need to be given </w:t>
      </w:r>
      <w:r>
        <w:t>clear and unambiguous guidance, support</w:t>
      </w:r>
      <w:r w:rsidR="0021043E">
        <w:t xml:space="preserve"> and resources for remote learning. This is particularly the case for disadvantaged children, single-parent families, and children with special educational needs. </w:t>
      </w:r>
    </w:p>
    <w:p w14:paraId="18B4A9F0" w14:textId="6A10CE2C" w:rsidR="00AB4CFA" w:rsidRDefault="00AB4CFA" w:rsidP="0058588D">
      <w:r>
        <w:t>I am calling for:</w:t>
      </w:r>
    </w:p>
    <w:p w14:paraId="21C267B5" w14:textId="06C7B35B" w:rsidR="00AB4CFA" w:rsidRDefault="00AB4CFA" w:rsidP="00AB4CFA">
      <w:pPr>
        <w:pStyle w:val="ListParagraph"/>
        <w:numPr>
          <w:ilvl w:val="0"/>
          <w:numId w:val="4"/>
        </w:numPr>
      </w:pPr>
      <w:r>
        <w:t xml:space="preserve">National minimum standards for remote learning, so that children and parents know what to expect from their schools if learning </w:t>
      </w:r>
      <w:r w:rsidR="001E0D8F">
        <w:t>must</w:t>
      </w:r>
      <w:r>
        <w:t xml:space="preserve"> shift to the home environment</w:t>
      </w:r>
    </w:p>
    <w:p w14:paraId="57DCF09E" w14:textId="1E831E48" w:rsidR="00AB4CFA" w:rsidRPr="00AB4CFA" w:rsidRDefault="00AB4CFA" w:rsidP="00AB4CFA">
      <w:pPr>
        <w:pStyle w:val="ListParagraph"/>
        <w:numPr>
          <w:ilvl w:val="0"/>
          <w:numId w:val="4"/>
        </w:numPr>
      </w:pPr>
      <w:r>
        <w:t xml:space="preserve">Proper funding for online and physical learning resources, to ensure that no child’s education is </w:t>
      </w:r>
      <w:r w:rsidRPr="00AB4CFA">
        <w:rPr>
          <w:lang w:val="en-US"/>
        </w:rPr>
        <w:t>compromised by families’ individual circumstances</w:t>
      </w:r>
    </w:p>
    <w:p w14:paraId="1E658A95" w14:textId="183C3703" w:rsidR="00AB4CFA" w:rsidRDefault="00AB4CFA" w:rsidP="00AB4CFA">
      <w:pPr>
        <w:pStyle w:val="ListParagraph"/>
        <w:numPr>
          <w:ilvl w:val="0"/>
          <w:numId w:val="4"/>
        </w:numPr>
      </w:pPr>
      <w:r w:rsidRPr="00AB4CFA">
        <w:t>Targeted support to schools so they</w:t>
      </w:r>
      <w:r>
        <w:t xml:space="preserve"> can better help </w:t>
      </w:r>
      <w:r w:rsidRPr="00BD68F3">
        <w:t>parents continuing in paid work</w:t>
      </w:r>
      <w:r>
        <w:t>, parents of children with SEND, and parents who do not have English as a first language</w:t>
      </w:r>
    </w:p>
    <w:p w14:paraId="21E34381" w14:textId="5A9E4145" w:rsidR="00AB4CFA" w:rsidRDefault="00AB4CFA" w:rsidP="00AB4CFA">
      <w:pPr>
        <w:pStyle w:val="ListParagraph"/>
        <w:numPr>
          <w:ilvl w:val="0"/>
          <w:numId w:val="4"/>
        </w:numPr>
      </w:pPr>
      <w:r w:rsidRPr="00AB4CFA">
        <w:t xml:space="preserve">Dedicated support for pupils’ emotional and mental wellbeing, </w:t>
      </w:r>
      <w:r>
        <w:t>which is guaranteed to continue</w:t>
      </w:r>
      <w:r w:rsidRPr="00AB4CFA">
        <w:t xml:space="preserve"> in the</w:t>
      </w:r>
      <w:r>
        <w:t xml:space="preserve"> event of local lockdowns or self-isolation. </w:t>
      </w:r>
    </w:p>
    <w:p w14:paraId="143C550F" w14:textId="7E412CAD" w:rsidR="0021043E" w:rsidRDefault="0058588D" w:rsidP="0058588D">
      <w:r w:rsidRPr="0058588D">
        <w:rPr>
          <w:rFonts w:ascii="Calibri" w:eastAsia="Times New Roman" w:hAnsi="Calibri" w:cs="Times New Roman"/>
          <w:color w:val="000000"/>
          <w:lang w:eastAsia="en-GB"/>
        </w:rPr>
        <w:t>Our children are our nation’s future.</w:t>
      </w:r>
      <w:r w:rsidRPr="004F532B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58588D">
        <w:rPr>
          <w:rFonts w:ascii="Calibri" w:eastAsia="Times New Roman" w:hAnsi="Calibri" w:cs="Times New Roman"/>
          <w:color w:val="000000"/>
          <w:lang w:eastAsia="en-GB"/>
        </w:rPr>
        <w:t>It is time for the government to put children and their education at the heart of their strategy as lockdown eases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r w:rsidRPr="00887121">
        <w:t xml:space="preserve">Please </w:t>
      </w:r>
      <w:r>
        <w:t>use your influence as my MP to help hold</w:t>
      </w:r>
      <w:r w:rsidRPr="00887121">
        <w:t xml:space="preserve"> the Department for Education to account for finding workable solutions that will mitigate the negative impact of future lockdowns on parents and children across our nation.</w:t>
      </w:r>
    </w:p>
    <w:p w14:paraId="255BDB7D" w14:textId="36386687" w:rsidR="00AB4CFA" w:rsidRDefault="00AB4CFA" w:rsidP="0058588D">
      <w:r>
        <w:t>Sincerely,</w:t>
      </w:r>
    </w:p>
    <w:p w14:paraId="2CC21E6D" w14:textId="77777777" w:rsidR="001E0D8F" w:rsidRDefault="001E0D8F" w:rsidP="0058588D"/>
    <w:p w14:paraId="54F8AE02" w14:textId="6CE64D4A" w:rsidR="00AB4CFA" w:rsidRPr="0058588D" w:rsidRDefault="00AB4CFA" w:rsidP="0058588D">
      <w:pPr>
        <w:rPr>
          <w:rFonts w:ascii="Calibri" w:eastAsia="Times New Roman" w:hAnsi="Calibri" w:cs="Times New Roman"/>
          <w:color w:val="000000"/>
          <w:lang w:eastAsia="en-GB"/>
        </w:rPr>
      </w:pPr>
      <w:r>
        <w:t>[</w:t>
      </w:r>
      <w:r w:rsidRPr="00AB4CFA">
        <w:rPr>
          <w:highlight w:val="yellow"/>
        </w:rPr>
        <w:t>insert name and full postal address – even if you send this by email</w:t>
      </w:r>
      <w:r>
        <w:t>]</w:t>
      </w:r>
    </w:p>
    <w:p w14:paraId="0E86B901" w14:textId="77777777" w:rsidR="0021043E" w:rsidRDefault="0021043E"/>
    <w:sectPr w:rsidR="002104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98375" w14:textId="77777777" w:rsidR="0032120D" w:rsidRDefault="0032120D" w:rsidP="0021043E">
      <w:pPr>
        <w:spacing w:after="0" w:line="240" w:lineRule="auto"/>
      </w:pPr>
      <w:r>
        <w:separator/>
      </w:r>
    </w:p>
  </w:endnote>
  <w:endnote w:type="continuationSeparator" w:id="0">
    <w:p w14:paraId="29BD376B" w14:textId="77777777" w:rsidR="0032120D" w:rsidRDefault="0032120D" w:rsidP="0021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D968E" w14:textId="77777777" w:rsidR="0032120D" w:rsidRDefault="0032120D" w:rsidP="0021043E">
      <w:pPr>
        <w:spacing w:after="0" w:line="240" w:lineRule="auto"/>
      </w:pPr>
      <w:r>
        <w:separator/>
      </w:r>
    </w:p>
  </w:footnote>
  <w:footnote w:type="continuationSeparator" w:id="0">
    <w:p w14:paraId="2B5D3E3E" w14:textId="77777777" w:rsidR="0032120D" w:rsidRDefault="0032120D" w:rsidP="0021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A8AF" w14:textId="75C0D26E" w:rsidR="0021043E" w:rsidRDefault="002104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5B216" wp14:editId="07A928D5">
          <wp:simplePos x="0" y="0"/>
          <wp:positionH relativeFrom="column">
            <wp:posOffset>3892550</wp:posOffset>
          </wp:positionH>
          <wp:positionV relativeFrom="paragraph">
            <wp:posOffset>-68580</wp:posOffset>
          </wp:positionV>
          <wp:extent cx="2200644" cy="1000841"/>
          <wp:effectExtent l="0" t="0" r="9525" b="889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t-for-Schools-AW_Sept-for-Schools-landscape-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644" cy="1000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531C"/>
    <w:multiLevelType w:val="hybridMultilevel"/>
    <w:tmpl w:val="1E063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589"/>
    <w:multiLevelType w:val="hybridMultilevel"/>
    <w:tmpl w:val="6230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2777"/>
    <w:multiLevelType w:val="hybridMultilevel"/>
    <w:tmpl w:val="9566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468A"/>
    <w:multiLevelType w:val="hybridMultilevel"/>
    <w:tmpl w:val="F19A2A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E"/>
    <w:rsid w:val="001E0D8F"/>
    <w:rsid w:val="0021043E"/>
    <w:rsid w:val="0032120D"/>
    <w:rsid w:val="003B3F06"/>
    <w:rsid w:val="00481CC7"/>
    <w:rsid w:val="0058588D"/>
    <w:rsid w:val="00740AB7"/>
    <w:rsid w:val="00747224"/>
    <w:rsid w:val="00A15AE4"/>
    <w:rsid w:val="00AB4CFA"/>
    <w:rsid w:val="00E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CE16"/>
  <w15:chartTrackingRefBased/>
  <w15:docId w15:val="{F935CA27-67B8-4712-B6D8-551147F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3E"/>
  </w:style>
  <w:style w:type="paragraph" w:styleId="Footer">
    <w:name w:val="footer"/>
    <w:basedOn w:val="Normal"/>
    <w:link w:val="FooterChar"/>
    <w:uiPriority w:val="99"/>
    <w:unhideWhenUsed/>
    <w:rsid w:val="0021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3E"/>
  </w:style>
  <w:style w:type="paragraph" w:styleId="ListParagraph">
    <w:name w:val="List Paragraph"/>
    <w:basedOn w:val="Normal"/>
    <w:qFormat/>
    <w:rsid w:val="00AB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0D492171EA419692A201726241A8" ma:contentTypeVersion="4" ma:contentTypeDescription="Create a new document." ma:contentTypeScope="" ma:versionID="5e665ba8794152cf2be92aeeb02133b9">
  <xsd:schema xmlns:xsd="http://www.w3.org/2001/XMLSchema" xmlns:xs="http://www.w3.org/2001/XMLSchema" xmlns:p="http://schemas.microsoft.com/office/2006/metadata/properties" xmlns:ns3="f5b46965-f464-4447-ada0-1eadd98e9ef5" targetNamespace="http://schemas.microsoft.com/office/2006/metadata/properties" ma:root="true" ma:fieldsID="3d978d50acba479e3b4c5664d375b970" ns3:_="">
    <xsd:import namespace="f5b46965-f464-4447-ada0-1eadd98e9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6965-f464-4447-ada0-1eadd98e9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5D3CC-7BC1-4626-B882-3DFEAAE34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49D97-3647-40E6-A9BD-C84917A4C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EF601-33FC-4B7C-8EAA-12C7315EB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6965-f464-4447-ada0-1eadd98e9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Messer</dc:creator>
  <cp:keywords/>
  <dc:description/>
  <cp:lastModifiedBy>Mary Doherty</cp:lastModifiedBy>
  <cp:revision>2</cp:revision>
  <dcterms:created xsi:type="dcterms:W3CDTF">2020-07-14T11:10:00Z</dcterms:created>
  <dcterms:modified xsi:type="dcterms:W3CDTF">2020-07-14T11:10:00Z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0x010100A2150D492171EA419692A201726241A8</vt:lpwstr>
  </property>
</Properties>
</file>